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98406B" w:rsidRDefault="0098406B" w:rsidP="00D31DC8">
      <w:pPr>
        <w:spacing w:line="480" w:lineRule="auto"/>
        <w:jc w:val="center"/>
        <w:rPr>
          <w:b/>
        </w:rPr>
      </w:pPr>
      <w:r w:rsidRPr="00D31DC8">
        <w:rPr>
          <w:b/>
        </w:rPr>
        <w:t>Representation by the Media</w:t>
      </w:r>
    </w:p>
    <w:p w:rsidR="00D31DC8" w:rsidRPr="00D31DC8" w:rsidRDefault="00D31DC8" w:rsidP="00D31DC8">
      <w:pPr>
        <w:spacing w:line="480" w:lineRule="auto"/>
        <w:jc w:val="center"/>
      </w:pPr>
      <w:r w:rsidRPr="00D31DC8">
        <w:t>Name</w:t>
      </w:r>
    </w:p>
    <w:p w:rsidR="00D31DC8" w:rsidRPr="00D31DC8" w:rsidRDefault="00D31DC8" w:rsidP="00D31DC8">
      <w:pPr>
        <w:spacing w:line="480" w:lineRule="auto"/>
        <w:jc w:val="center"/>
      </w:pPr>
      <w:r w:rsidRPr="00D31DC8">
        <w:t>Institution</w:t>
      </w:r>
    </w:p>
    <w:p w:rsidR="00D31DC8" w:rsidRPr="00D31DC8" w:rsidRDefault="00D31DC8" w:rsidP="00D31DC8">
      <w:pPr>
        <w:spacing w:line="480" w:lineRule="auto"/>
        <w:jc w:val="center"/>
      </w:pPr>
      <w:r w:rsidRPr="00D31DC8">
        <w:t>Date</w:t>
      </w: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Pr="00D31DC8" w:rsidRDefault="00D31DC8" w:rsidP="00D31DC8">
      <w:pPr>
        <w:spacing w:line="480" w:lineRule="auto"/>
        <w:jc w:val="center"/>
        <w:rPr>
          <w:b/>
        </w:rPr>
      </w:pPr>
      <w:r w:rsidRPr="00D31DC8">
        <w:rPr>
          <w:b/>
        </w:rPr>
        <w:lastRenderedPageBreak/>
        <w:t>Representation by the Media</w:t>
      </w:r>
    </w:p>
    <w:p w:rsidR="0098406B" w:rsidRDefault="0098406B" w:rsidP="00D31DC8">
      <w:pPr>
        <w:spacing w:line="480" w:lineRule="auto"/>
        <w:ind w:firstLine="720"/>
      </w:pPr>
      <w:r>
        <w:t>For media sociologists, representation is how social aspects such as class and gender are presented to the audience by the media. That is, how the media presents and deals with aspects such as social issues, class, and gender and the picture they portray to their audience. Arguably, what the media presents to its audience has the power to shape their understanding and knowledge about these crucial topics. Therefore, this makes the media a compelling sector for how it influences its audience's attitudes and ideas. Besides, the media's representation of class and gender is based on different key factors, primarily portrayed by them. Construction is the first factor. This is basically how the media content is put together. Perhaps, this can be described as the editing process</w:t>
      </w:r>
      <w:r>
        <w:t xml:space="preserve"> (</w:t>
      </w:r>
      <w:proofErr w:type="spellStart"/>
      <w:r>
        <w:rPr>
          <w:color w:val="222222"/>
          <w:szCs w:val="24"/>
          <w:shd w:val="clear" w:color="auto" w:fill="FFFFFF"/>
        </w:rPr>
        <w:t>Carah</w:t>
      </w:r>
      <w:proofErr w:type="spellEnd"/>
      <w:r>
        <w:rPr>
          <w:color w:val="222222"/>
          <w:szCs w:val="24"/>
          <w:shd w:val="clear" w:color="auto" w:fill="FFFFFF"/>
        </w:rPr>
        <w:t xml:space="preserve"> &amp; </w:t>
      </w:r>
      <w:proofErr w:type="spellStart"/>
      <w:r>
        <w:rPr>
          <w:color w:val="222222"/>
          <w:szCs w:val="24"/>
          <w:shd w:val="clear" w:color="auto" w:fill="FFFFFF"/>
        </w:rPr>
        <w:t>Louw</w:t>
      </w:r>
      <w:proofErr w:type="spellEnd"/>
      <w:r>
        <w:rPr>
          <w:color w:val="222222"/>
          <w:szCs w:val="24"/>
          <w:shd w:val="clear" w:color="auto" w:fill="FFFFFF"/>
        </w:rPr>
        <w:t xml:space="preserve">, </w:t>
      </w:r>
      <w:r w:rsidRPr="0098406B">
        <w:rPr>
          <w:color w:val="222222"/>
          <w:szCs w:val="24"/>
          <w:shd w:val="clear" w:color="auto" w:fill="FFFFFF"/>
        </w:rPr>
        <w:t>2015)</w:t>
      </w:r>
      <w:r>
        <w:t xml:space="preserve">. </w:t>
      </w:r>
    </w:p>
    <w:p w:rsidR="0098406B" w:rsidRDefault="0098406B" w:rsidP="00D31DC8">
      <w:pPr>
        <w:spacing w:line="480" w:lineRule="auto"/>
        <w:ind w:firstLine="720"/>
      </w:pPr>
      <w:r>
        <w:t>The second factor is the selection: what content will be presented to the audience and what is omitted. The third factor is anchorage, which is the word choice accompanying the images presented to the audience. The fourth factor is stereotypes, which is a specific way in which the media perceives certain people or places, and more often, they exaggerate the whole issue. Lastly is the ideology factor. That is the belief and ideas portrayed by the media to its audience. This can influence people's decisions on some key issues. Therefore, these particular factors are key in the representation of class and gender.</w:t>
      </w:r>
    </w:p>
    <w:p w:rsidR="0098406B" w:rsidRDefault="0098406B" w:rsidP="00D31DC8">
      <w:pPr>
        <w:spacing w:line="480" w:lineRule="auto"/>
        <w:ind w:firstLine="720"/>
      </w:pPr>
      <w:r>
        <w:t>While assessing the aspect of class and its representation on the media, it is evident that the story construction, selection, and anchorage are determined by the people's social class and the ideologies the media want to portray to the audience. For instance, when it comes to the representation of wealthy people by the media, it is done positively</w:t>
      </w:r>
      <w:r>
        <w:t xml:space="preserve"> (</w:t>
      </w:r>
      <w:r>
        <w:rPr>
          <w:color w:val="222222"/>
          <w:szCs w:val="24"/>
          <w:shd w:val="clear" w:color="auto" w:fill="FFFFFF"/>
        </w:rPr>
        <w:t xml:space="preserve">Adorno, </w:t>
      </w:r>
      <w:r w:rsidRPr="0098406B">
        <w:rPr>
          <w:color w:val="222222"/>
          <w:szCs w:val="24"/>
          <w:shd w:val="clear" w:color="auto" w:fill="FFFFFF"/>
        </w:rPr>
        <w:t>1991)</w:t>
      </w:r>
      <w:r>
        <w:t xml:space="preserve">. That is, the media will largely focus on the wealthy group of people, glorying their lavish lifestyle while omitting any negative issues attached to these people, such as the wage difference of these </w:t>
      </w:r>
      <w:r>
        <w:lastRenderedPageBreak/>
        <w:t>people compared to that of the ordinary people. Therefore, with them presenting only the positive side, they believe that this is inspirational to their audience.</w:t>
      </w:r>
    </w:p>
    <w:p w:rsidR="0098406B" w:rsidRDefault="0098406B" w:rsidP="00D31DC8">
      <w:pPr>
        <w:spacing w:line="480" w:lineRule="auto"/>
        <w:ind w:firstLine="720"/>
      </w:pPr>
      <w:r>
        <w:t xml:space="preserve"> Hence, it is expected that the story presentation of the people in the middle class, working class, or even the monarchy is constructed and anchored in a particular way. For example, the monarchy is mostly referred to as the royal family. However, the media presents the royals as people like us but not like us. Besides, the media's presentation to the audience about the royals is like a soap opera, a deliberately done fabrication. Therefore, it is unimaginable of the stereotyping associated with the lower class represented by the media</w:t>
      </w:r>
      <w:r>
        <w:t xml:space="preserve"> </w:t>
      </w:r>
      <w:r>
        <w:t>(</w:t>
      </w:r>
      <w:proofErr w:type="spellStart"/>
      <w:r>
        <w:rPr>
          <w:color w:val="222222"/>
          <w:szCs w:val="24"/>
          <w:shd w:val="clear" w:color="auto" w:fill="FFFFFF"/>
        </w:rPr>
        <w:t>Carah</w:t>
      </w:r>
      <w:proofErr w:type="spellEnd"/>
      <w:r>
        <w:rPr>
          <w:color w:val="222222"/>
          <w:szCs w:val="24"/>
          <w:shd w:val="clear" w:color="auto" w:fill="FFFFFF"/>
        </w:rPr>
        <w:t xml:space="preserve"> &amp; </w:t>
      </w:r>
      <w:proofErr w:type="spellStart"/>
      <w:r>
        <w:rPr>
          <w:color w:val="222222"/>
          <w:szCs w:val="24"/>
          <w:shd w:val="clear" w:color="auto" w:fill="FFFFFF"/>
        </w:rPr>
        <w:t>Louw</w:t>
      </w:r>
      <w:proofErr w:type="spellEnd"/>
      <w:r>
        <w:rPr>
          <w:color w:val="222222"/>
          <w:szCs w:val="24"/>
          <w:shd w:val="clear" w:color="auto" w:fill="FFFFFF"/>
        </w:rPr>
        <w:t xml:space="preserve">, </w:t>
      </w:r>
      <w:r w:rsidRPr="0098406B">
        <w:rPr>
          <w:color w:val="222222"/>
          <w:szCs w:val="24"/>
          <w:shd w:val="clear" w:color="auto" w:fill="FFFFFF"/>
        </w:rPr>
        <w:t>2015)</w:t>
      </w:r>
      <w:r>
        <w:t xml:space="preserve">. Notably, some media have thrived as a result of reporting about violence and poverty affecting the people living in third world countries and portray them as needy people who depend only on relief from the developed countries. </w:t>
      </w:r>
    </w:p>
    <w:p w:rsidR="0098406B" w:rsidRDefault="0098406B" w:rsidP="00D31DC8">
      <w:pPr>
        <w:spacing w:line="480" w:lineRule="auto"/>
        <w:ind w:firstLine="720"/>
      </w:pPr>
      <w:r>
        <w:t>Another fundamental aspect is gender and its representation by the media. The majority of the media sociologists argue that the way media portrays the gender aspect is socially constructed. That is a continuous learning process of perceptions, behavior, subjectivities, and expectations that define a man and a woman's role</w:t>
      </w:r>
      <w:r>
        <w:t xml:space="preserve"> (</w:t>
      </w:r>
      <w:r>
        <w:rPr>
          <w:color w:val="222222"/>
          <w:szCs w:val="24"/>
          <w:shd w:val="clear" w:color="auto" w:fill="FFFFFF"/>
        </w:rPr>
        <w:t xml:space="preserve">Adorno, </w:t>
      </w:r>
      <w:r w:rsidRPr="0098406B">
        <w:rPr>
          <w:color w:val="222222"/>
          <w:szCs w:val="24"/>
          <w:shd w:val="clear" w:color="auto" w:fill="FFFFFF"/>
        </w:rPr>
        <w:t>1991)</w:t>
      </w:r>
      <w:r>
        <w:t xml:space="preserve">. Based on this argument, the media also plays a fundamental role in defining what an ideal man and woman should look like. The majority argues that the media has highly promoted patriarchal ideologies. That is, portraying the idea that men are always dominant while women are their subordinates. </w:t>
      </w:r>
    </w:p>
    <w:p w:rsidR="0098406B" w:rsidRDefault="0098406B" w:rsidP="00D31DC8">
      <w:pPr>
        <w:spacing w:line="480" w:lineRule="auto"/>
        <w:ind w:firstLine="720"/>
      </w:pPr>
      <w:r>
        <w:t xml:space="preserve">Besides, gender is not perceived as an ordinary thing by people, rather a product of the representation resulting from how we relate to our bodies in the aspects of social relations and daily behavior. For instance, the media has highly been accused of promoting sexism. That is stereotyping women on a sexual basis. Widely, semi-naked women and men pictures appear, and the front page of prominent magazines, with a specific anchorage, is meant to lure the audience </w:t>
      </w:r>
      <w:r>
        <w:lastRenderedPageBreak/>
        <w:t>into buying their products. The media has also been notorious for profiling how an ideal man and woman should look like, stories that are selected and published or aired under specific criteria to pass a particular idea to the audience</w:t>
      </w:r>
      <w:r>
        <w:t xml:space="preserve"> </w:t>
      </w:r>
      <w:r>
        <w:t>(</w:t>
      </w:r>
      <w:proofErr w:type="spellStart"/>
      <w:r>
        <w:rPr>
          <w:color w:val="222222"/>
          <w:szCs w:val="24"/>
          <w:shd w:val="clear" w:color="auto" w:fill="FFFFFF"/>
        </w:rPr>
        <w:t>Carah</w:t>
      </w:r>
      <w:proofErr w:type="spellEnd"/>
      <w:r>
        <w:rPr>
          <w:color w:val="222222"/>
          <w:szCs w:val="24"/>
          <w:shd w:val="clear" w:color="auto" w:fill="FFFFFF"/>
        </w:rPr>
        <w:t xml:space="preserve"> &amp; </w:t>
      </w:r>
      <w:proofErr w:type="spellStart"/>
      <w:r>
        <w:rPr>
          <w:color w:val="222222"/>
          <w:szCs w:val="24"/>
          <w:shd w:val="clear" w:color="auto" w:fill="FFFFFF"/>
        </w:rPr>
        <w:t>Louw</w:t>
      </w:r>
      <w:proofErr w:type="spellEnd"/>
      <w:r>
        <w:rPr>
          <w:color w:val="222222"/>
          <w:szCs w:val="24"/>
          <w:shd w:val="clear" w:color="auto" w:fill="FFFFFF"/>
        </w:rPr>
        <w:t xml:space="preserve">, </w:t>
      </w:r>
      <w:r w:rsidRPr="0098406B">
        <w:rPr>
          <w:color w:val="222222"/>
          <w:szCs w:val="24"/>
          <w:shd w:val="clear" w:color="auto" w:fill="FFFFFF"/>
        </w:rPr>
        <w:t>2015)</w:t>
      </w:r>
      <w:r>
        <w:t xml:space="preserve">. Notably, the gender representation by the media is very influential and alters the ideas and beliefs of most of the audience.  </w:t>
      </w:r>
    </w:p>
    <w:p w:rsidR="0098406B" w:rsidRDefault="0098406B" w:rsidP="00D31DC8">
      <w:pPr>
        <w:spacing w:line="480" w:lineRule="auto"/>
        <w:ind w:firstLine="720"/>
      </w:pPr>
      <w:r>
        <w:t>Conclusively, media sociologists argue that representation is how social aspects such as class and gender are presented to the audience by the media, and it is portrayed based on different factors. While assessing the aspect of class and its representation on the media, it is evident that the story construction, selection, and anchorage are determined by the people's social class and the ideologies the media want to portray to the audience. Another fundamental aspect is gender and its representation by the media. The majority of the media sociologists argue that the way media portrays the gender aspect is socially constructed. Notably, the gender and class representation by the media is very influential and alters the ideas and beliefs of most of the audience.</w:t>
      </w: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D31DC8" w:rsidRDefault="00D31DC8" w:rsidP="00D31DC8">
      <w:pPr>
        <w:spacing w:line="480" w:lineRule="auto"/>
        <w:jc w:val="center"/>
        <w:rPr>
          <w:b/>
        </w:rPr>
      </w:pPr>
    </w:p>
    <w:p w:rsidR="0098406B" w:rsidRPr="00D31DC8" w:rsidRDefault="0098406B" w:rsidP="00D31DC8">
      <w:pPr>
        <w:spacing w:line="480" w:lineRule="auto"/>
        <w:jc w:val="center"/>
        <w:rPr>
          <w:b/>
        </w:rPr>
      </w:pPr>
      <w:bookmarkStart w:id="0" w:name="_GoBack"/>
      <w:bookmarkEnd w:id="0"/>
      <w:r w:rsidRPr="00D31DC8">
        <w:rPr>
          <w:b/>
        </w:rPr>
        <w:lastRenderedPageBreak/>
        <w:t>References</w:t>
      </w:r>
    </w:p>
    <w:p w:rsidR="00D31DC8" w:rsidRPr="0098406B" w:rsidRDefault="00D31DC8" w:rsidP="00D31DC8">
      <w:pPr>
        <w:spacing w:line="480" w:lineRule="auto"/>
        <w:ind w:left="720" w:hanging="720"/>
        <w:rPr>
          <w:szCs w:val="24"/>
        </w:rPr>
      </w:pPr>
      <w:r w:rsidRPr="0098406B">
        <w:rPr>
          <w:color w:val="222222"/>
          <w:szCs w:val="24"/>
          <w:shd w:val="clear" w:color="auto" w:fill="FFFFFF"/>
        </w:rPr>
        <w:t>Adorno, T. (1991). Culture industry reconsidered (1975). </w:t>
      </w:r>
      <w:r w:rsidRPr="0098406B">
        <w:rPr>
          <w:iCs/>
          <w:color w:val="222222"/>
          <w:szCs w:val="24"/>
          <w:shd w:val="clear" w:color="auto" w:fill="FFFFFF"/>
        </w:rPr>
        <w:t>The Culture Industry: Selected Essays on Mass Culture, New York and London:</w:t>
      </w:r>
      <w:r w:rsidRPr="0098406B">
        <w:rPr>
          <w:i/>
          <w:iCs/>
          <w:color w:val="222222"/>
          <w:szCs w:val="24"/>
          <w:shd w:val="clear" w:color="auto" w:fill="FFFFFF"/>
        </w:rPr>
        <w:t xml:space="preserve"> Routledge</w:t>
      </w:r>
      <w:r w:rsidRPr="0098406B">
        <w:rPr>
          <w:color w:val="222222"/>
          <w:szCs w:val="24"/>
          <w:shd w:val="clear" w:color="auto" w:fill="FFFFFF"/>
        </w:rPr>
        <w:t>.</w:t>
      </w:r>
    </w:p>
    <w:p w:rsidR="00D31DC8" w:rsidRPr="0098406B" w:rsidRDefault="00D31DC8" w:rsidP="00D31DC8">
      <w:pPr>
        <w:spacing w:line="480" w:lineRule="auto"/>
        <w:ind w:left="720" w:hanging="720"/>
        <w:rPr>
          <w:color w:val="222222"/>
          <w:szCs w:val="24"/>
          <w:shd w:val="clear" w:color="auto" w:fill="FFFFFF"/>
        </w:rPr>
      </w:pPr>
      <w:proofErr w:type="spellStart"/>
      <w:r w:rsidRPr="0098406B">
        <w:rPr>
          <w:color w:val="222222"/>
          <w:szCs w:val="24"/>
          <w:shd w:val="clear" w:color="auto" w:fill="FFFFFF"/>
        </w:rPr>
        <w:t>Carah</w:t>
      </w:r>
      <w:proofErr w:type="spellEnd"/>
      <w:r w:rsidRPr="0098406B">
        <w:rPr>
          <w:color w:val="222222"/>
          <w:szCs w:val="24"/>
          <w:shd w:val="clear" w:color="auto" w:fill="FFFFFF"/>
        </w:rPr>
        <w:t xml:space="preserve">, N., &amp; </w:t>
      </w:r>
      <w:proofErr w:type="spellStart"/>
      <w:r w:rsidRPr="0098406B">
        <w:rPr>
          <w:color w:val="222222"/>
          <w:szCs w:val="24"/>
          <w:shd w:val="clear" w:color="auto" w:fill="FFFFFF"/>
        </w:rPr>
        <w:t>Louw</w:t>
      </w:r>
      <w:proofErr w:type="spellEnd"/>
      <w:r w:rsidRPr="0098406B">
        <w:rPr>
          <w:color w:val="222222"/>
          <w:szCs w:val="24"/>
          <w:shd w:val="clear" w:color="auto" w:fill="FFFFFF"/>
        </w:rPr>
        <w:t>, E. (2015). </w:t>
      </w:r>
      <w:r w:rsidRPr="0098406B">
        <w:rPr>
          <w:iCs/>
          <w:color w:val="222222"/>
          <w:szCs w:val="24"/>
          <w:shd w:val="clear" w:color="auto" w:fill="FFFFFF"/>
        </w:rPr>
        <w:t>Media and society: Production, content and participation</w:t>
      </w:r>
      <w:r w:rsidRPr="0098406B">
        <w:rPr>
          <w:color w:val="222222"/>
          <w:szCs w:val="24"/>
          <w:shd w:val="clear" w:color="auto" w:fill="FFFFFF"/>
        </w:rPr>
        <w:t xml:space="preserve">. </w:t>
      </w:r>
      <w:r w:rsidRPr="0098406B">
        <w:rPr>
          <w:i/>
          <w:color w:val="222222"/>
          <w:szCs w:val="24"/>
          <w:shd w:val="clear" w:color="auto" w:fill="FFFFFF"/>
        </w:rPr>
        <w:t>Sage</w:t>
      </w:r>
      <w:r w:rsidRPr="0098406B">
        <w:rPr>
          <w:color w:val="222222"/>
          <w:szCs w:val="24"/>
          <w:shd w:val="clear" w:color="auto" w:fill="FFFFFF"/>
        </w:rPr>
        <w:t>.</w:t>
      </w:r>
    </w:p>
    <w:sectPr w:rsidR="00D31DC8" w:rsidRPr="009840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924" w:rsidRDefault="00404924" w:rsidP="00D31DC8">
      <w:pPr>
        <w:spacing w:after="0" w:line="240" w:lineRule="auto"/>
      </w:pPr>
      <w:r>
        <w:separator/>
      </w:r>
    </w:p>
  </w:endnote>
  <w:endnote w:type="continuationSeparator" w:id="0">
    <w:p w:rsidR="00404924" w:rsidRDefault="00404924" w:rsidP="00D31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924" w:rsidRDefault="00404924" w:rsidP="00D31DC8">
      <w:pPr>
        <w:spacing w:after="0" w:line="240" w:lineRule="auto"/>
      </w:pPr>
      <w:r>
        <w:separator/>
      </w:r>
    </w:p>
  </w:footnote>
  <w:footnote w:type="continuationSeparator" w:id="0">
    <w:p w:rsidR="00404924" w:rsidRDefault="00404924" w:rsidP="00D31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DC8" w:rsidRDefault="00D31DC8">
    <w:pPr>
      <w:pStyle w:val="Header"/>
    </w:pPr>
    <w:r>
      <w:tab/>
    </w:r>
    <w:r>
      <w:tab/>
    </w:r>
    <w:r>
      <w:fldChar w:fldCharType="begin"/>
    </w:r>
    <w:r>
      <w:instrText xml:space="preserve"> PAGE   \* MERGEFORMAT </w:instrText>
    </w:r>
    <w:r>
      <w:fldChar w:fldCharType="separate"/>
    </w:r>
    <w:r>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9C2"/>
    <w:rsid w:val="001C300A"/>
    <w:rsid w:val="00220AC8"/>
    <w:rsid w:val="00375BA6"/>
    <w:rsid w:val="003C0E5E"/>
    <w:rsid w:val="00404924"/>
    <w:rsid w:val="004700B4"/>
    <w:rsid w:val="005725F5"/>
    <w:rsid w:val="0088768F"/>
    <w:rsid w:val="0098406B"/>
    <w:rsid w:val="009E15CD"/>
    <w:rsid w:val="00AB2D04"/>
    <w:rsid w:val="00B42743"/>
    <w:rsid w:val="00BC2AE0"/>
    <w:rsid w:val="00CD0488"/>
    <w:rsid w:val="00D31DC8"/>
    <w:rsid w:val="00D429E2"/>
    <w:rsid w:val="00D929C2"/>
    <w:rsid w:val="00E72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4A948"/>
  <w15:chartTrackingRefBased/>
  <w15:docId w15:val="{FA532208-B800-4210-9F40-9A326BCD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DC8"/>
  </w:style>
  <w:style w:type="paragraph" w:styleId="Footer">
    <w:name w:val="footer"/>
    <w:basedOn w:val="Normal"/>
    <w:link w:val="FooterChar"/>
    <w:uiPriority w:val="99"/>
    <w:unhideWhenUsed/>
    <w:rsid w:val="00D31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32</cp:revision>
  <dcterms:created xsi:type="dcterms:W3CDTF">2021-01-28T01:58:00Z</dcterms:created>
  <dcterms:modified xsi:type="dcterms:W3CDTF">2021-01-28T04:28:00Z</dcterms:modified>
</cp:coreProperties>
</file>